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67" w14:textId="479B1C09" w:rsidR="005E4423" w:rsidRPr="002E3091" w:rsidRDefault="00511C1E" w:rsidP="00A45C8E">
      <w:pPr>
        <w:jc w:val="center"/>
        <w:rPr>
          <w:rFonts w:asciiTheme="minorEastAsia" w:hAnsiTheme="minorEastAsia" w:cs="Calibri"/>
          <w:b/>
          <w:sz w:val="28"/>
          <w:szCs w:val="21"/>
        </w:rPr>
      </w:pPr>
      <w:r w:rsidRPr="00511C1E">
        <w:rPr>
          <w:rFonts w:asciiTheme="minorEastAsia" w:hAnsiTheme="minorEastAsia" w:cs="Calibri" w:hint="eastAsia"/>
          <w:b/>
          <w:sz w:val="28"/>
          <w:szCs w:val="21"/>
        </w:rPr>
        <w:t>智能除湿装置</w:t>
      </w:r>
      <w:r w:rsidR="00A45C8E" w:rsidRPr="002E3091">
        <w:rPr>
          <w:rFonts w:asciiTheme="minorEastAsia" w:hAnsiTheme="minorEastAsia" w:cs="Calibri"/>
          <w:b/>
          <w:sz w:val="28"/>
          <w:szCs w:val="21"/>
        </w:rPr>
        <w:t>使用说明书</w:t>
      </w:r>
      <w:r w:rsidR="003B69C8">
        <w:rPr>
          <w:rFonts w:asciiTheme="minorEastAsia" w:hAnsiTheme="minorEastAsia" w:cs="Calibri" w:hint="eastAsia"/>
          <w:b/>
          <w:sz w:val="28"/>
          <w:szCs w:val="21"/>
        </w:rPr>
        <w:t>V</w:t>
      </w:r>
      <w:r w:rsidR="003B69C8">
        <w:rPr>
          <w:rFonts w:asciiTheme="minorEastAsia" w:hAnsiTheme="minorEastAsia" w:cs="Calibri"/>
          <w:b/>
          <w:sz w:val="28"/>
          <w:szCs w:val="21"/>
        </w:rPr>
        <w:t>1.0</w:t>
      </w:r>
    </w:p>
    <w:p w14:paraId="37578F40" w14:textId="77777777" w:rsidR="00A45C8E" w:rsidRPr="002E3091" w:rsidRDefault="00A45C8E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 w:rsidRPr="002E3091">
        <w:rPr>
          <w:rFonts w:asciiTheme="minorEastAsia" w:hAnsiTheme="minorEastAsia"/>
          <w:sz w:val="28"/>
          <w:szCs w:val="28"/>
        </w:rPr>
        <w:t>一、概述：</w:t>
      </w:r>
    </w:p>
    <w:p w14:paraId="57AC3449" w14:textId="77777777" w:rsidR="00171E46" w:rsidRPr="00292760" w:rsidRDefault="00171E46" w:rsidP="00910DC1">
      <w:pPr>
        <w:spacing w:line="400" w:lineRule="exact"/>
        <w:ind w:firstLineChars="236" w:firstLine="496"/>
        <w:rPr>
          <w:rFonts w:ascii="宋体" w:hAnsi="宋体"/>
          <w:szCs w:val="21"/>
        </w:rPr>
      </w:pPr>
      <w:r w:rsidRPr="00292760">
        <w:rPr>
          <w:rFonts w:asciiTheme="minorEastAsia" w:hAnsiTheme="minorEastAsia" w:hint="eastAsia"/>
          <w:szCs w:val="21"/>
        </w:rPr>
        <w:t>智能型除湿装置是采用半导体制冷除湿方式，主动将密闭空间的潮湿空气在风扇的作用下吸入除湿风道，</w:t>
      </w:r>
      <w:r w:rsidRPr="00292760">
        <w:rPr>
          <w:rFonts w:ascii="宋体" w:hAnsi="宋体" w:hint="eastAsia"/>
          <w:szCs w:val="21"/>
        </w:rPr>
        <w:t>利用温差大时，空气中的水分易凝露的特点，产品内置凝水面上产生非常低的温度（能达到-35℃），使空气中水分冷凝在凝水面，并通过排水孔排出箱体外。由于电柜内水分不断减少排出箱外，柜内空气中的湿度显著下降。即使环境温度变化，由于电柜内空气中水分非常少，也不会再产生凝露，从根本上解决了电柜内的湿度困扰。</w:t>
      </w:r>
    </w:p>
    <w:p w14:paraId="37823BBE" w14:textId="77777777" w:rsidR="00337882" w:rsidRPr="00171E46" w:rsidRDefault="00337882" w:rsidP="00337882">
      <w:pPr>
        <w:spacing w:line="276" w:lineRule="auto"/>
        <w:ind w:firstLineChars="200" w:firstLine="420"/>
        <w:rPr>
          <w:rFonts w:asciiTheme="minorEastAsia" w:hAnsiTheme="minorEastAsia" w:cs="Calibri"/>
          <w:szCs w:val="21"/>
        </w:rPr>
      </w:pPr>
    </w:p>
    <w:p w14:paraId="175109CF" w14:textId="79E31D07" w:rsidR="00D4344E" w:rsidRPr="002E3091" w:rsidRDefault="00D4344E" w:rsidP="00D4344E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 w:rsidRPr="002E3091">
        <w:rPr>
          <w:rFonts w:asciiTheme="minorEastAsia" w:hAnsiTheme="minorEastAsia"/>
          <w:sz w:val="28"/>
          <w:szCs w:val="28"/>
        </w:rPr>
        <w:t>二、</w:t>
      </w:r>
      <w:r>
        <w:rPr>
          <w:rFonts w:asciiTheme="minorEastAsia" w:hAnsiTheme="minorEastAsia" w:hint="eastAsia"/>
          <w:sz w:val="28"/>
          <w:szCs w:val="28"/>
        </w:rPr>
        <w:t>产品特点</w:t>
      </w:r>
      <w:r w:rsidRPr="002E3091">
        <w:rPr>
          <w:rFonts w:asciiTheme="minorEastAsia" w:hAnsiTheme="minorEastAsia"/>
          <w:sz w:val="28"/>
          <w:szCs w:val="28"/>
        </w:rPr>
        <w:t>：</w:t>
      </w:r>
    </w:p>
    <w:p w14:paraId="55CAEE4C" w14:textId="16834A3E" w:rsidR="007018C1" w:rsidRPr="007018C1" w:rsidRDefault="007018C1" w:rsidP="007018C1">
      <w:pPr>
        <w:spacing w:line="400" w:lineRule="exact"/>
        <w:ind w:leftChars="200" w:left="945" w:hangingChars="250" w:hanging="525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2.1、ABS塑料外壳，适用于对宽度及高度均受限制的场合</w:t>
      </w:r>
      <w:r>
        <w:rPr>
          <w:rFonts w:asciiTheme="minorEastAsia" w:hAnsiTheme="minorEastAsia" w:cs="Calibri" w:hint="eastAsia"/>
          <w:szCs w:val="21"/>
        </w:rPr>
        <w:t>；</w:t>
      </w:r>
    </w:p>
    <w:p w14:paraId="6524B758" w14:textId="7BEF609F" w:rsidR="007018C1" w:rsidRPr="007018C1" w:rsidRDefault="007018C1" w:rsidP="007018C1">
      <w:pPr>
        <w:spacing w:line="400" w:lineRule="exact"/>
        <w:ind w:leftChars="200" w:left="945" w:hangingChars="250" w:hanging="525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2.2、迅速降低电气控制柜内湿度，将箱体中的水气冷凝后变成水直接排出箱体外</w:t>
      </w:r>
      <w:r>
        <w:rPr>
          <w:rFonts w:asciiTheme="minorEastAsia" w:hAnsiTheme="minorEastAsia" w:cs="Calibri" w:hint="eastAsia"/>
          <w:szCs w:val="21"/>
        </w:rPr>
        <w:t>；</w:t>
      </w:r>
    </w:p>
    <w:p w14:paraId="4C9A8DB9" w14:textId="421C2A75" w:rsidR="007018C1" w:rsidRPr="007018C1" w:rsidRDefault="007018C1" w:rsidP="007018C1">
      <w:pPr>
        <w:spacing w:line="400" w:lineRule="exact"/>
        <w:ind w:firstLineChars="200" w:firstLine="420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2.3、一体化结构，电源内置，</w:t>
      </w:r>
      <w:r w:rsidR="008319C1">
        <w:rPr>
          <w:rFonts w:asciiTheme="minorEastAsia" w:hAnsiTheme="minorEastAsia" w:cs="Calibri" w:hint="eastAsia"/>
          <w:szCs w:val="21"/>
        </w:rPr>
        <w:t>外接</w:t>
      </w:r>
      <w:r w:rsidRPr="007018C1">
        <w:rPr>
          <w:rFonts w:asciiTheme="minorEastAsia" w:hAnsiTheme="minorEastAsia" w:cs="Calibri" w:hint="eastAsia"/>
          <w:szCs w:val="21"/>
        </w:rPr>
        <w:t>传感器</w:t>
      </w:r>
      <w:r>
        <w:rPr>
          <w:rFonts w:asciiTheme="minorEastAsia" w:hAnsiTheme="minorEastAsia" w:cs="Calibri" w:hint="eastAsia"/>
          <w:szCs w:val="21"/>
        </w:rPr>
        <w:t>；</w:t>
      </w:r>
      <w:r w:rsidRPr="007018C1">
        <w:rPr>
          <w:rFonts w:asciiTheme="minorEastAsia" w:hAnsiTheme="minorEastAsia" w:cs="Calibri" w:hint="eastAsia"/>
          <w:szCs w:val="21"/>
        </w:rPr>
        <w:t xml:space="preserve"> </w:t>
      </w:r>
    </w:p>
    <w:p w14:paraId="603BDB7B" w14:textId="66DCE2E5" w:rsidR="007018C1" w:rsidRPr="007018C1" w:rsidRDefault="007018C1" w:rsidP="007018C1">
      <w:pPr>
        <w:spacing w:line="400" w:lineRule="exact"/>
        <w:ind w:firstLineChars="200" w:firstLine="420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2.4、带温湿度显示，工作阀值可调，全自动运行</w:t>
      </w:r>
      <w:r>
        <w:rPr>
          <w:rFonts w:asciiTheme="minorEastAsia" w:hAnsiTheme="minorEastAsia" w:cs="Calibri" w:hint="eastAsia"/>
          <w:szCs w:val="21"/>
        </w:rPr>
        <w:t>；</w:t>
      </w:r>
    </w:p>
    <w:p w14:paraId="735FDF63" w14:textId="093B31BB" w:rsidR="007018C1" w:rsidRPr="007018C1" w:rsidRDefault="007018C1" w:rsidP="007018C1">
      <w:pPr>
        <w:spacing w:line="400" w:lineRule="exact"/>
        <w:ind w:leftChars="200" w:left="420"/>
        <w:rPr>
          <w:rFonts w:asciiTheme="minorEastAsia" w:hAnsiTheme="minorEastAsia" w:cs="Calibri"/>
          <w:szCs w:val="21"/>
        </w:rPr>
      </w:pPr>
      <w:r w:rsidRPr="007018C1">
        <w:rPr>
          <w:rFonts w:asciiTheme="minorEastAsia" w:hAnsiTheme="minorEastAsia" w:cs="Calibri" w:hint="eastAsia"/>
          <w:szCs w:val="21"/>
        </w:rPr>
        <w:t>2.5、可扩展加热器控制功能和RS485数据通讯功能</w:t>
      </w:r>
      <w:r>
        <w:rPr>
          <w:rFonts w:asciiTheme="minorEastAsia" w:hAnsiTheme="minorEastAsia" w:cs="Calibri" w:hint="eastAsia"/>
          <w:szCs w:val="21"/>
        </w:rPr>
        <w:t>；</w:t>
      </w:r>
    </w:p>
    <w:p w14:paraId="34AD92AA" w14:textId="77777777" w:rsidR="00D4344E" w:rsidRPr="007018C1" w:rsidRDefault="00D4344E" w:rsidP="00D4344E">
      <w:pPr>
        <w:ind w:firstLineChars="200" w:firstLine="420"/>
        <w:rPr>
          <w:rFonts w:asciiTheme="minorEastAsia" w:hAnsiTheme="minorEastAsia" w:cs="Calibri"/>
          <w:szCs w:val="21"/>
        </w:rPr>
      </w:pPr>
    </w:p>
    <w:p w14:paraId="0DEB5394" w14:textId="45391205" w:rsidR="00A45C8E" w:rsidRDefault="00D4344E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A45C8E" w:rsidRPr="002E3091">
        <w:rPr>
          <w:rFonts w:asciiTheme="minorEastAsia" w:hAnsiTheme="minorEastAsia"/>
          <w:sz w:val="28"/>
          <w:szCs w:val="28"/>
        </w:rPr>
        <w:t>、技术性能指标：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820"/>
        <w:gridCol w:w="1134"/>
        <w:gridCol w:w="2693"/>
      </w:tblGrid>
      <w:tr w:rsidR="00DF5EA0" w14:paraId="3562F0D4" w14:textId="77777777" w:rsidTr="00292760">
        <w:trPr>
          <w:trHeight w:val="191"/>
        </w:trPr>
        <w:tc>
          <w:tcPr>
            <w:tcW w:w="1134" w:type="dxa"/>
          </w:tcPr>
          <w:p w14:paraId="46B612C6" w14:textId="61E7E39C" w:rsidR="00135783" w:rsidRPr="001D5BC5" w:rsidRDefault="00135783" w:rsidP="00292760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4820" w:type="dxa"/>
          </w:tcPr>
          <w:p w14:paraId="51FB0F2B" w14:textId="01B5A766" w:rsidR="00135783" w:rsidRPr="001D5BC5" w:rsidRDefault="00135783" w:rsidP="00292760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134" w:type="dxa"/>
          </w:tcPr>
          <w:p w14:paraId="2781CB46" w14:textId="683D8BA7" w:rsidR="00135783" w:rsidRPr="001D5BC5" w:rsidRDefault="00135783" w:rsidP="00292760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693" w:type="dxa"/>
          </w:tcPr>
          <w:p w14:paraId="3960106D" w14:textId="1C236547" w:rsidR="00135783" w:rsidRPr="001D5BC5" w:rsidRDefault="00135783" w:rsidP="00292760">
            <w:pPr>
              <w:pStyle w:val="ad"/>
              <w:spacing w:line="276" w:lineRule="auto"/>
              <w:jc w:val="center"/>
              <w:rPr>
                <w:b/>
                <w:bCs/>
              </w:rPr>
            </w:pPr>
            <w:r w:rsidRPr="001D5BC5">
              <w:rPr>
                <w:rFonts w:hint="eastAsia"/>
                <w:b/>
                <w:bCs/>
              </w:rPr>
              <w:t>参数</w:t>
            </w:r>
          </w:p>
        </w:tc>
      </w:tr>
      <w:tr w:rsidR="00DF5EA0" w14:paraId="65D3B8EF" w14:textId="77777777" w:rsidTr="0035349B">
        <w:tc>
          <w:tcPr>
            <w:tcW w:w="1134" w:type="dxa"/>
          </w:tcPr>
          <w:p w14:paraId="2FBDB694" w14:textId="0CDDFEDC" w:rsidR="00135783" w:rsidRPr="00135783" w:rsidRDefault="00135783" w:rsidP="00292760">
            <w:pPr>
              <w:pStyle w:val="ad"/>
              <w:spacing w:line="276" w:lineRule="auto"/>
            </w:pPr>
            <w:r w:rsidRPr="002E3091">
              <w:rPr>
                <w:rFonts w:cs="Calibri"/>
              </w:rPr>
              <w:t>工作电源</w:t>
            </w:r>
          </w:p>
        </w:tc>
        <w:tc>
          <w:tcPr>
            <w:tcW w:w="4820" w:type="dxa"/>
          </w:tcPr>
          <w:p w14:paraId="1C122322" w14:textId="6D452CE9" w:rsidR="00135783" w:rsidRPr="00135783" w:rsidRDefault="00135783" w:rsidP="00292760">
            <w:pPr>
              <w:pStyle w:val="ad"/>
              <w:spacing w:line="276" w:lineRule="auto"/>
            </w:pPr>
            <w:r w:rsidRPr="002E3091">
              <w:rPr>
                <w:rFonts w:cs="Calibri"/>
              </w:rPr>
              <w:t>AC/DC</w:t>
            </w:r>
            <w:r w:rsidR="008319C1">
              <w:rPr>
                <w:rFonts w:cs="Calibri"/>
              </w:rPr>
              <w:t>85</w:t>
            </w:r>
            <w:r w:rsidR="008319C1">
              <w:rPr>
                <w:rFonts w:ascii="等线" w:eastAsia="等线" w:hAnsi="等线" w:cs="Calibri" w:hint="eastAsia"/>
              </w:rPr>
              <w:t>～</w:t>
            </w:r>
            <w:r w:rsidR="008319C1">
              <w:rPr>
                <w:rFonts w:cs="Calibri"/>
              </w:rPr>
              <w:t>260V</w:t>
            </w:r>
            <w:r>
              <w:rPr>
                <w:rFonts w:cs="Calibri" w:hint="eastAsia"/>
              </w:rPr>
              <w:t>，</w:t>
            </w:r>
            <w:r w:rsidRPr="002E3091">
              <w:rPr>
                <w:rFonts w:cs="Calibri"/>
              </w:rPr>
              <w:t>50Hz</w:t>
            </w:r>
          </w:p>
        </w:tc>
        <w:tc>
          <w:tcPr>
            <w:tcW w:w="1134" w:type="dxa"/>
          </w:tcPr>
          <w:p w14:paraId="7EDAA13F" w14:textId="7CF55213" w:rsidR="00135783" w:rsidRPr="00135783" w:rsidRDefault="008319C1" w:rsidP="00292760">
            <w:pPr>
              <w:pStyle w:val="ad"/>
              <w:spacing w:line="276" w:lineRule="auto"/>
            </w:pPr>
            <w:r>
              <w:rPr>
                <w:rFonts w:cs="Calibri" w:hint="eastAsia"/>
              </w:rPr>
              <w:t>除湿功率</w:t>
            </w:r>
          </w:p>
        </w:tc>
        <w:tc>
          <w:tcPr>
            <w:tcW w:w="2693" w:type="dxa"/>
          </w:tcPr>
          <w:p w14:paraId="2468DC2F" w14:textId="24E843E7" w:rsidR="00135783" w:rsidRPr="00135783" w:rsidRDefault="008319C1" w:rsidP="00292760">
            <w:pPr>
              <w:pStyle w:val="ad"/>
              <w:spacing w:line="276" w:lineRule="auto"/>
            </w:pPr>
            <w:r>
              <w:rPr>
                <w:rFonts w:cs="Calibri"/>
              </w:rPr>
              <w:t>60W</w:t>
            </w:r>
          </w:p>
        </w:tc>
      </w:tr>
      <w:tr w:rsidR="00DF5EA0" w:rsidRPr="008319C1" w14:paraId="19189394" w14:textId="77777777" w:rsidTr="0035349B">
        <w:tc>
          <w:tcPr>
            <w:tcW w:w="1134" w:type="dxa"/>
          </w:tcPr>
          <w:p w14:paraId="066A9C11" w14:textId="27F8A88A" w:rsidR="00135783" w:rsidRPr="008319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温度</w:t>
            </w:r>
            <w:r w:rsidR="00135783" w:rsidRPr="007018C1">
              <w:rPr>
                <w:rFonts w:cs="Calibri"/>
              </w:rPr>
              <w:t>范围</w:t>
            </w:r>
          </w:p>
        </w:tc>
        <w:tc>
          <w:tcPr>
            <w:tcW w:w="4820" w:type="dxa"/>
          </w:tcPr>
          <w:p w14:paraId="42F1F997" w14:textId="189FA79F" w:rsidR="00135783" w:rsidRPr="008319C1" w:rsidRDefault="008319C1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0</w:t>
            </w:r>
            <w:r w:rsidRPr="008319C1">
              <w:rPr>
                <w:rFonts w:cs="Calibri" w:hint="eastAsia"/>
              </w:rPr>
              <w:t>℃～</w:t>
            </w:r>
            <w:r>
              <w:rPr>
                <w:rFonts w:cs="Calibri"/>
              </w:rPr>
              <w:t>100</w:t>
            </w:r>
            <w:r w:rsidRPr="008319C1">
              <w:rPr>
                <w:rFonts w:cs="Calibri" w:hint="eastAsia"/>
              </w:rPr>
              <w:t>℃</w:t>
            </w:r>
          </w:p>
        </w:tc>
        <w:tc>
          <w:tcPr>
            <w:tcW w:w="1134" w:type="dxa"/>
          </w:tcPr>
          <w:p w14:paraId="5800DF49" w14:textId="31CE8BFE" w:rsidR="00135783" w:rsidRPr="00135783" w:rsidRDefault="00DF5EA0" w:rsidP="00292760">
            <w:pPr>
              <w:pStyle w:val="ad"/>
              <w:spacing w:line="276" w:lineRule="auto"/>
            </w:pPr>
            <w:r>
              <w:rPr>
                <w:rFonts w:cs="Calibri" w:hint="eastAsia"/>
              </w:rPr>
              <w:t>湿度</w:t>
            </w:r>
            <w:r w:rsidRPr="007018C1">
              <w:rPr>
                <w:rFonts w:cs="Calibri"/>
              </w:rPr>
              <w:t>范围</w:t>
            </w:r>
          </w:p>
        </w:tc>
        <w:tc>
          <w:tcPr>
            <w:tcW w:w="2693" w:type="dxa"/>
          </w:tcPr>
          <w:p w14:paraId="3482CDA9" w14:textId="1ABEEB1A" w:rsidR="00135783" w:rsidRPr="008319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/>
              </w:rPr>
              <w:t>0%RH</w:t>
            </w:r>
            <w:r w:rsidRPr="007018C1">
              <w:rPr>
                <w:rFonts w:cs="Calibri" w:hint="eastAsia"/>
              </w:rPr>
              <w:t>～</w:t>
            </w:r>
            <w:r w:rsidRPr="007018C1">
              <w:rPr>
                <w:rFonts w:cs="Calibri"/>
              </w:rPr>
              <w:t>99%RH</w:t>
            </w:r>
          </w:p>
        </w:tc>
      </w:tr>
      <w:tr w:rsidR="00DF5EA0" w14:paraId="0092D6DA" w14:textId="77777777" w:rsidTr="0035349B">
        <w:tc>
          <w:tcPr>
            <w:tcW w:w="1134" w:type="dxa"/>
          </w:tcPr>
          <w:p w14:paraId="5EE25DAB" w14:textId="0A492761" w:rsidR="00DF5EA0" w:rsidRPr="00135783" w:rsidRDefault="00DF5EA0" w:rsidP="00292760">
            <w:pPr>
              <w:pStyle w:val="ad"/>
              <w:spacing w:line="276" w:lineRule="auto"/>
            </w:pPr>
            <w:r w:rsidRPr="007018C1">
              <w:rPr>
                <w:rFonts w:cs="Calibri"/>
              </w:rPr>
              <w:t>通讯接口</w:t>
            </w:r>
          </w:p>
        </w:tc>
        <w:tc>
          <w:tcPr>
            <w:tcW w:w="4820" w:type="dxa"/>
          </w:tcPr>
          <w:p w14:paraId="2D305F36" w14:textId="39194A02" w:rsidR="00DF5EA0" w:rsidRPr="00135783" w:rsidRDefault="00DF5EA0" w:rsidP="00292760">
            <w:pPr>
              <w:pStyle w:val="ad"/>
              <w:spacing w:line="276" w:lineRule="auto"/>
            </w:pPr>
            <w:r w:rsidRPr="007018C1">
              <w:rPr>
                <w:rFonts w:cs="Calibri"/>
              </w:rPr>
              <w:t>RS485</w:t>
            </w:r>
            <w:r w:rsidRPr="007018C1">
              <w:rPr>
                <w:rFonts w:cs="Calibri" w:hint="eastAsia"/>
              </w:rPr>
              <w:t xml:space="preserve"> MO</w:t>
            </w:r>
            <w:r w:rsidRPr="007018C1">
              <w:rPr>
                <w:rFonts w:cs="Calibri"/>
              </w:rPr>
              <w:t>DBUS</w:t>
            </w:r>
            <w:r w:rsidRPr="007018C1">
              <w:rPr>
                <w:rFonts w:cs="Calibri"/>
              </w:rPr>
              <w:t>协议</w:t>
            </w:r>
          </w:p>
        </w:tc>
        <w:tc>
          <w:tcPr>
            <w:tcW w:w="1134" w:type="dxa"/>
          </w:tcPr>
          <w:p w14:paraId="33C15849" w14:textId="4C733D56" w:rsidR="00DF5EA0" w:rsidRPr="00135783" w:rsidRDefault="00DF5EA0" w:rsidP="00292760">
            <w:pPr>
              <w:pStyle w:val="ad"/>
              <w:spacing w:line="276" w:lineRule="auto"/>
            </w:pPr>
            <w:r>
              <w:rPr>
                <w:rFonts w:hint="eastAsia"/>
              </w:rPr>
              <w:t>分辨力</w:t>
            </w:r>
          </w:p>
        </w:tc>
        <w:tc>
          <w:tcPr>
            <w:tcW w:w="2693" w:type="dxa"/>
          </w:tcPr>
          <w:p w14:paraId="1B64AECE" w14:textId="7C04F450" w:rsidR="00DF5EA0" w:rsidRPr="00135783" w:rsidRDefault="00DF5EA0" w:rsidP="00292760">
            <w:pPr>
              <w:pStyle w:val="ad"/>
              <w:spacing w:line="276" w:lineRule="auto"/>
            </w:pPr>
            <w:r w:rsidRPr="008319C1">
              <w:rPr>
                <w:rFonts w:cs="Calibri" w:hint="eastAsia"/>
              </w:rPr>
              <w:t>温度</w:t>
            </w:r>
            <w:r w:rsidRPr="008319C1">
              <w:rPr>
                <w:rFonts w:cs="Calibri" w:hint="eastAsia"/>
              </w:rPr>
              <w:t>0.1</w:t>
            </w:r>
            <w:r w:rsidRPr="008319C1">
              <w:rPr>
                <w:rFonts w:cs="Calibri" w:hint="eastAsia"/>
              </w:rPr>
              <w:t>℃，湿度</w:t>
            </w:r>
            <w:r w:rsidRPr="008319C1">
              <w:rPr>
                <w:rFonts w:cs="Calibri" w:hint="eastAsia"/>
              </w:rPr>
              <w:t>0.1%RH</w:t>
            </w:r>
          </w:p>
        </w:tc>
      </w:tr>
      <w:tr w:rsidR="00DF5EA0" w14:paraId="4C5B6310" w14:textId="77777777" w:rsidTr="0035349B">
        <w:tc>
          <w:tcPr>
            <w:tcW w:w="1134" w:type="dxa"/>
          </w:tcPr>
          <w:p w14:paraId="3DD13AB6" w14:textId="5F9F5FDE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输出规格</w:t>
            </w:r>
          </w:p>
        </w:tc>
        <w:tc>
          <w:tcPr>
            <w:tcW w:w="4820" w:type="dxa"/>
          </w:tcPr>
          <w:p w14:paraId="1EC6340E" w14:textId="002DAED4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>
              <w:rPr>
                <w:rFonts w:cs="Calibri" w:hint="eastAsia"/>
              </w:rPr>
              <w:t>路继电器输出，</w:t>
            </w:r>
            <w:r>
              <w:rPr>
                <w:rFonts w:cs="Calibri" w:hint="eastAsia"/>
              </w:rPr>
              <w:t>2</w:t>
            </w:r>
            <w:r>
              <w:rPr>
                <w:rFonts w:cs="Calibri"/>
              </w:rPr>
              <w:t>50VAC/3A</w:t>
            </w:r>
            <w:r>
              <w:rPr>
                <w:rFonts w:cs="Calibri" w:hint="eastAsia"/>
              </w:rPr>
              <w:t>或</w:t>
            </w:r>
            <w:r>
              <w:rPr>
                <w:rFonts w:cs="Calibri" w:hint="eastAsia"/>
              </w:rPr>
              <w:t>3</w:t>
            </w:r>
            <w:r>
              <w:rPr>
                <w:rFonts w:cs="Calibri"/>
              </w:rPr>
              <w:t>0VDC/3A</w:t>
            </w:r>
          </w:p>
        </w:tc>
        <w:tc>
          <w:tcPr>
            <w:tcW w:w="1134" w:type="dxa"/>
          </w:tcPr>
          <w:p w14:paraId="34C7D20E" w14:textId="43BE6374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控制方式</w:t>
            </w:r>
          </w:p>
        </w:tc>
        <w:tc>
          <w:tcPr>
            <w:tcW w:w="2693" w:type="dxa"/>
          </w:tcPr>
          <w:p w14:paraId="70D23C2C" w14:textId="79FA3FF0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位式控制</w:t>
            </w:r>
          </w:p>
        </w:tc>
      </w:tr>
      <w:tr w:rsidR="00DF5EA0" w14:paraId="0AD007E4" w14:textId="77777777" w:rsidTr="0035349B">
        <w:tc>
          <w:tcPr>
            <w:tcW w:w="1134" w:type="dxa"/>
          </w:tcPr>
          <w:p w14:paraId="362FE9B8" w14:textId="00411AAA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/>
              </w:rPr>
              <w:t>工作环境</w:t>
            </w:r>
          </w:p>
        </w:tc>
        <w:tc>
          <w:tcPr>
            <w:tcW w:w="4820" w:type="dxa"/>
          </w:tcPr>
          <w:p w14:paraId="6725F881" w14:textId="5CA8A873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0</w:t>
            </w:r>
            <w:r w:rsidRPr="007018C1">
              <w:rPr>
                <w:rFonts w:cs="Calibri" w:hint="eastAsia"/>
              </w:rPr>
              <w:t>℃～</w:t>
            </w:r>
            <w:r w:rsidRPr="007018C1">
              <w:rPr>
                <w:rFonts w:cs="Calibri"/>
              </w:rPr>
              <w:t>＋</w:t>
            </w:r>
            <w:r>
              <w:rPr>
                <w:rFonts w:cs="Calibri" w:hint="eastAsia"/>
              </w:rPr>
              <w:t>5</w:t>
            </w:r>
            <w:r>
              <w:rPr>
                <w:rFonts w:cs="Calibri"/>
              </w:rPr>
              <w:t>0</w:t>
            </w:r>
            <w:r w:rsidRPr="007018C1">
              <w:rPr>
                <w:rFonts w:cs="Calibri" w:hint="eastAsia"/>
              </w:rPr>
              <w:t>℃</w:t>
            </w:r>
            <w:r w:rsidRPr="00A26A30">
              <w:rPr>
                <w:rFonts w:cs="Calibri" w:hint="eastAsia"/>
              </w:rPr>
              <w:t>，湿度≤</w:t>
            </w:r>
            <w:r w:rsidRPr="00A26A30">
              <w:rPr>
                <w:rFonts w:cs="Calibri" w:hint="eastAsia"/>
              </w:rPr>
              <w:t>85%RH</w:t>
            </w:r>
            <w:r w:rsidRPr="00A26A30">
              <w:rPr>
                <w:rFonts w:cs="Calibri" w:hint="eastAsia"/>
              </w:rPr>
              <w:t>的无腐蚀性场合</w:t>
            </w:r>
          </w:p>
        </w:tc>
        <w:tc>
          <w:tcPr>
            <w:tcW w:w="1134" w:type="dxa"/>
          </w:tcPr>
          <w:p w14:paraId="36BB63B3" w14:textId="434329A3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 w:hint="eastAsia"/>
              </w:rPr>
              <w:t>显示方式</w:t>
            </w:r>
          </w:p>
        </w:tc>
        <w:tc>
          <w:tcPr>
            <w:tcW w:w="2693" w:type="dxa"/>
          </w:tcPr>
          <w:p w14:paraId="4DECA703" w14:textId="02A118E0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 w:hint="eastAsia"/>
              </w:rPr>
              <w:t>数码管显示</w:t>
            </w:r>
          </w:p>
        </w:tc>
      </w:tr>
      <w:tr w:rsidR="00DF5EA0" w14:paraId="5E7AD526" w14:textId="77777777" w:rsidTr="0035349B">
        <w:tc>
          <w:tcPr>
            <w:tcW w:w="1134" w:type="dxa"/>
            <w:vMerge w:val="restart"/>
          </w:tcPr>
          <w:p w14:paraId="4FBC2A92" w14:textId="77777777" w:rsidR="00DF5EA0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</w:p>
          <w:p w14:paraId="48D0EF6A" w14:textId="5833A134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 w:hint="eastAsia"/>
              </w:rPr>
              <w:t>基本误差</w:t>
            </w:r>
          </w:p>
        </w:tc>
        <w:tc>
          <w:tcPr>
            <w:tcW w:w="4820" w:type="dxa"/>
            <w:vAlign w:val="center"/>
          </w:tcPr>
          <w:p w14:paraId="127D7F64" w14:textId="41299129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A26A30">
              <w:rPr>
                <w:rFonts w:cs="Calibri" w:hint="eastAsia"/>
              </w:rPr>
              <w:t>温度：±</w:t>
            </w:r>
            <w:r w:rsidRPr="00A26A30">
              <w:rPr>
                <w:rFonts w:cs="Calibri" w:hint="eastAsia"/>
              </w:rPr>
              <w:t>0.5</w:t>
            </w:r>
            <w:r w:rsidRPr="00A26A30">
              <w:rPr>
                <w:rFonts w:cs="Calibri" w:hint="eastAsia"/>
              </w:rPr>
              <w:t>℃（</w:t>
            </w:r>
            <w:r w:rsidRPr="00A26A30">
              <w:rPr>
                <w:rFonts w:cs="Calibri" w:hint="eastAsia"/>
              </w:rPr>
              <w:t>10</w:t>
            </w:r>
            <w:r w:rsidRPr="00A26A30">
              <w:rPr>
                <w:rFonts w:cs="Calibri" w:hint="eastAsia"/>
              </w:rPr>
              <w:t>℃</w:t>
            </w:r>
            <w:r w:rsidRPr="00A26A30">
              <w:rPr>
                <w:rFonts w:cs="Calibri" w:hint="eastAsia"/>
              </w:rPr>
              <w:t>-50</w:t>
            </w:r>
            <w:r w:rsidRPr="00A26A30">
              <w:rPr>
                <w:rFonts w:cs="Calibri" w:hint="eastAsia"/>
              </w:rPr>
              <w:t>℃），±</w:t>
            </w:r>
            <w:r w:rsidRPr="00A26A30">
              <w:rPr>
                <w:rFonts w:cs="Calibri" w:hint="eastAsia"/>
              </w:rPr>
              <w:t>1</w:t>
            </w:r>
            <w:r w:rsidRPr="00A26A30">
              <w:rPr>
                <w:rFonts w:cs="Calibri" w:hint="eastAsia"/>
              </w:rPr>
              <w:t>℃（</w:t>
            </w:r>
            <w:r w:rsidRPr="00A26A30">
              <w:rPr>
                <w:rFonts w:cs="Calibri" w:hint="eastAsia"/>
              </w:rPr>
              <w:t>0</w:t>
            </w:r>
            <w:r w:rsidRPr="00A26A30">
              <w:rPr>
                <w:rFonts w:cs="Calibri" w:hint="eastAsia"/>
              </w:rPr>
              <w:t>℃</w:t>
            </w:r>
            <w:r w:rsidRPr="00A26A30">
              <w:rPr>
                <w:rFonts w:cs="Calibri" w:hint="eastAsia"/>
              </w:rPr>
              <w:t>-100</w:t>
            </w:r>
            <w:r w:rsidRPr="00A26A30">
              <w:rPr>
                <w:rFonts w:cs="Calibri" w:hint="eastAsia"/>
              </w:rPr>
              <w:t>℃）</w:t>
            </w:r>
          </w:p>
        </w:tc>
        <w:tc>
          <w:tcPr>
            <w:tcW w:w="1134" w:type="dxa"/>
          </w:tcPr>
          <w:p w14:paraId="738CD68C" w14:textId="61618304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/>
              </w:rPr>
              <w:t>工作海拔</w:t>
            </w:r>
          </w:p>
        </w:tc>
        <w:tc>
          <w:tcPr>
            <w:tcW w:w="2693" w:type="dxa"/>
          </w:tcPr>
          <w:p w14:paraId="7D0FB40A" w14:textId="74EC29FC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 w:hint="eastAsia"/>
              </w:rPr>
              <w:t>≤</w:t>
            </w:r>
            <w:r w:rsidRPr="007018C1">
              <w:rPr>
                <w:rFonts w:cs="Calibri"/>
              </w:rPr>
              <w:t>3000m</w:t>
            </w:r>
          </w:p>
        </w:tc>
      </w:tr>
      <w:tr w:rsidR="00DF5EA0" w14:paraId="5DDED176" w14:textId="77777777" w:rsidTr="0035349B">
        <w:tc>
          <w:tcPr>
            <w:tcW w:w="1134" w:type="dxa"/>
            <w:vMerge/>
          </w:tcPr>
          <w:p w14:paraId="5DC9E36B" w14:textId="2857BFBA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</w:p>
        </w:tc>
        <w:tc>
          <w:tcPr>
            <w:tcW w:w="4820" w:type="dxa"/>
          </w:tcPr>
          <w:p w14:paraId="25266780" w14:textId="4BBDD99B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A26A30">
              <w:rPr>
                <w:rFonts w:cs="Calibri" w:hint="eastAsia"/>
              </w:rPr>
              <w:t>湿度：±</w:t>
            </w:r>
            <w:r w:rsidRPr="00A26A30">
              <w:rPr>
                <w:rFonts w:cs="Calibri" w:hint="eastAsia"/>
              </w:rPr>
              <w:t>3%RH(10%RH-90%RH),</w:t>
            </w:r>
            <w:r w:rsidRPr="00A26A30">
              <w:rPr>
                <w:rFonts w:cs="Calibri" w:hint="eastAsia"/>
              </w:rPr>
              <w:t>±</w:t>
            </w:r>
            <w:r w:rsidRPr="00A26A30">
              <w:rPr>
                <w:rFonts w:cs="Calibri" w:hint="eastAsia"/>
              </w:rPr>
              <w:t>5%RH(0%RH-99%RH)</w:t>
            </w:r>
          </w:p>
        </w:tc>
        <w:tc>
          <w:tcPr>
            <w:tcW w:w="1134" w:type="dxa"/>
          </w:tcPr>
          <w:p w14:paraId="4D5D54FE" w14:textId="23FEBF10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 w:rsidRPr="007018C1">
              <w:rPr>
                <w:rFonts w:cs="Calibri"/>
              </w:rPr>
              <w:t>产品体积</w:t>
            </w:r>
          </w:p>
        </w:tc>
        <w:tc>
          <w:tcPr>
            <w:tcW w:w="2693" w:type="dxa"/>
          </w:tcPr>
          <w:p w14:paraId="109276A8" w14:textId="09DC4CEB" w:rsidR="00DF5EA0" w:rsidRPr="007018C1" w:rsidRDefault="00DF5EA0" w:rsidP="00292760">
            <w:pPr>
              <w:pStyle w:val="ad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7018C1">
              <w:rPr>
                <w:rFonts w:cs="Calibri"/>
              </w:rPr>
              <w:t>7</w:t>
            </w:r>
            <w:r>
              <w:rPr>
                <w:rFonts w:cs="Calibri"/>
              </w:rPr>
              <w:t>0</w:t>
            </w:r>
            <w:r w:rsidRPr="007018C1">
              <w:rPr>
                <w:rFonts w:cs="Calibri"/>
              </w:rPr>
              <w:t>*</w:t>
            </w:r>
            <w:r>
              <w:rPr>
                <w:rFonts w:cs="Calibri"/>
              </w:rPr>
              <w:t>100</w:t>
            </w:r>
            <w:r w:rsidRPr="007018C1">
              <w:rPr>
                <w:rFonts w:cs="Calibri"/>
              </w:rPr>
              <w:t>*</w:t>
            </w:r>
            <w:r>
              <w:rPr>
                <w:rFonts w:cs="Calibri"/>
              </w:rPr>
              <w:t>75</w:t>
            </w:r>
            <w:r w:rsidRPr="007018C1">
              <w:rPr>
                <w:rFonts w:cs="Calibri"/>
              </w:rPr>
              <w:t>mm</w:t>
            </w:r>
            <w:r w:rsidRPr="007018C1">
              <w:rPr>
                <w:rFonts w:cs="Calibri"/>
              </w:rPr>
              <w:t>（宽</w:t>
            </w:r>
            <w:r w:rsidRPr="007018C1">
              <w:rPr>
                <w:rFonts w:cs="Calibri" w:hint="eastAsia"/>
              </w:rPr>
              <w:t>*</w:t>
            </w:r>
            <w:r w:rsidRPr="007018C1">
              <w:rPr>
                <w:rFonts w:cs="Calibri"/>
              </w:rPr>
              <w:t>高</w:t>
            </w:r>
            <w:r w:rsidRPr="007018C1">
              <w:rPr>
                <w:rFonts w:cs="Calibri" w:hint="eastAsia"/>
              </w:rPr>
              <w:t>*</w:t>
            </w:r>
            <w:r w:rsidR="005E4927">
              <w:rPr>
                <w:rFonts w:cs="Calibri" w:hint="eastAsia"/>
              </w:rPr>
              <w:t>深</w:t>
            </w:r>
            <w:r w:rsidRPr="007018C1">
              <w:rPr>
                <w:rFonts w:cs="Calibri"/>
              </w:rPr>
              <w:t>）</w:t>
            </w:r>
          </w:p>
        </w:tc>
      </w:tr>
    </w:tbl>
    <w:p w14:paraId="397512F2" w14:textId="231BF769" w:rsidR="00135783" w:rsidRDefault="00135783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02EF3929" w14:textId="2E708E59" w:rsidR="00135783" w:rsidRDefault="00135783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2F11A582" w14:textId="58B8DEAC" w:rsidR="00135783" w:rsidRDefault="00135783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47435396" w14:textId="7CEA78EE" w:rsidR="00F4333B" w:rsidRDefault="00F4333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4A2E41B0" w14:textId="3437135F" w:rsidR="00F4333B" w:rsidRDefault="00F4333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3FEEFC3A" w14:textId="4E4F194E" w:rsidR="00292760" w:rsidRDefault="00292760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4B8AB62D" w14:textId="77777777" w:rsidR="00292760" w:rsidRDefault="00292760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7B79979A" w14:textId="0789AFC8" w:rsidR="006C24FF" w:rsidRDefault="006471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四</w:t>
      </w:r>
      <w:r w:rsidR="003508CA" w:rsidRPr="002E3091">
        <w:rPr>
          <w:rFonts w:asciiTheme="minorEastAsia" w:hAnsiTheme="minorEastAsia" w:hint="eastAsia"/>
          <w:sz w:val="28"/>
          <w:szCs w:val="28"/>
        </w:rPr>
        <w:t>、</w:t>
      </w:r>
      <w:r w:rsidR="0035349B">
        <w:rPr>
          <w:rFonts w:asciiTheme="minorEastAsia" w:hAnsiTheme="minorEastAsia" w:hint="eastAsia"/>
          <w:sz w:val="28"/>
          <w:szCs w:val="28"/>
        </w:rPr>
        <w:t>外形尺寸及安装接线</w:t>
      </w:r>
      <w:r w:rsidR="003508CA" w:rsidRPr="002E3091">
        <w:rPr>
          <w:rFonts w:asciiTheme="minorEastAsia" w:hAnsiTheme="minorEastAsia" w:hint="eastAsia"/>
          <w:sz w:val="28"/>
          <w:szCs w:val="28"/>
        </w:rPr>
        <w:t>：</w:t>
      </w:r>
    </w:p>
    <w:p w14:paraId="29EAE0A7" w14:textId="77777777" w:rsidR="001D5BC5" w:rsidRPr="002E3091" w:rsidRDefault="001D5BC5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648C3F22" w14:textId="24619900" w:rsidR="007018C1" w:rsidRPr="00135783" w:rsidRDefault="0035349B" w:rsidP="00135783">
      <w:pPr>
        <w:widowControl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4F374C72" wp14:editId="513AFBB1">
            <wp:extent cx="5242080" cy="2961640"/>
            <wp:effectExtent l="0" t="0" r="0" b="0"/>
            <wp:docPr id="5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6926" cy="296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4EA7B" w14:textId="77777777" w:rsidR="00CF2962" w:rsidRPr="00BE57DA" w:rsidRDefault="00CF2962" w:rsidP="0035349B">
      <w:pPr>
        <w:adjustRightInd w:val="0"/>
        <w:spacing w:line="360" w:lineRule="exact"/>
        <w:rPr>
          <w:rFonts w:asciiTheme="minorEastAsia" w:hAnsiTheme="minorEastAsia" w:cs="Calibri"/>
          <w:b/>
          <w:kern w:val="0"/>
          <w:szCs w:val="21"/>
        </w:rPr>
      </w:pPr>
    </w:p>
    <w:p w14:paraId="684D9876" w14:textId="6F038891" w:rsidR="006C24FF" w:rsidRPr="002E3091" w:rsidRDefault="006471EB" w:rsidP="007546A7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6C24FF" w:rsidRPr="002E3091">
        <w:rPr>
          <w:rFonts w:asciiTheme="minorEastAsia" w:hAnsiTheme="minorEastAsia"/>
          <w:sz w:val="28"/>
          <w:szCs w:val="28"/>
        </w:rPr>
        <w:t>、</w:t>
      </w:r>
      <w:r w:rsidR="0035349B">
        <w:rPr>
          <w:rFonts w:asciiTheme="minorEastAsia" w:hAnsiTheme="minorEastAsia" w:hint="eastAsia"/>
          <w:sz w:val="28"/>
          <w:szCs w:val="28"/>
        </w:rPr>
        <w:t>传感器安装方式</w:t>
      </w:r>
      <w:r w:rsidR="006C24FF" w:rsidRPr="002E3091">
        <w:rPr>
          <w:rFonts w:asciiTheme="minorEastAsia" w:hAnsiTheme="minorEastAsia"/>
          <w:sz w:val="28"/>
          <w:szCs w:val="28"/>
        </w:rPr>
        <w:t>：</w:t>
      </w:r>
      <w:r w:rsidR="00CF2962">
        <w:rPr>
          <w:rFonts w:asciiTheme="minorEastAsia" w:hAnsiTheme="minorEastAsia" w:hint="eastAsia"/>
          <w:sz w:val="28"/>
          <w:szCs w:val="28"/>
        </w:rPr>
        <w:t xml:space="preserve"> </w:t>
      </w:r>
    </w:p>
    <w:p w14:paraId="37DFF221" w14:textId="77777777" w:rsidR="0035349B" w:rsidRPr="0035349B" w:rsidRDefault="0035349B" w:rsidP="0035349B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5349B">
        <w:rPr>
          <w:rFonts w:asciiTheme="minorEastAsia" w:hAnsiTheme="minorEastAsia" w:hint="eastAsia"/>
          <w:sz w:val="24"/>
          <w:szCs w:val="24"/>
        </w:rPr>
        <w:t>采用复合式</w:t>
      </w:r>
    </w:p>
    <w:p w14:paraId="2558B78D" w14:textId="302CAD69" w:rsidR="0035349B" w:rsidRPr="0035349B" w:rsidRDefault="0035349B" w:rsidP="0035349B">
      <w:pPr>
        <w:spacing w:line="400" w:lineRule="exact"/>
        <w:ind w:firstLineChars="50" w:firstLine="105"/>
        <w:rPr>
          <w:rFonts w:asciiTheme="minorEastAsia" w:hAnsiTheme="minorEastAsia"/>
          <w:szCs w:val="21"/>
        </w:rPr>
      </w:pPr>
      <w:r w:rsidRPr="0035349B">
        <w:rPr>
          <w:rFonts w:asciiTheme="minorEastAsia" w:hAnsiTheme="minorEastAsia" w:hint="eastAsia"/>
          <w:szCs w:val="21"/>
        </w:rPr>
        <w:t>（1）采用35mm导轨式安装或螺丝固定</w:t>
      </w:r>
      <w:r>
        <w:rPr>
          <w:rFonts w:asciiTheme="minorEastAsia" w:hAnsiTheme="minorEastAsia" w:hint="eastAsia"/>
          <w:szCs w:val="21"/>
        </w:rPr>
        <w:t>；</w:t>
      </w:r>
    </w:p>
    <w:p w14:paraId="578674B6" w14:textId="3D05670B" w:rsidR="0035349B" w:rsidRPr="0035349B" w:rsidRDefault="0035349B" w:rsidP="0035349B">
      <w:pPr>
        <w:spacing w:line="400" w:lineRule="exact"/>
        <w:rPr>
          <w:rFonts w:asciiTheme="minorEastAsia" w:hAnsiTheme="minorEastAsia"/>
          <w:szCs w:val="21"/>
        </w:rPr>
      </w:pPr>
      <w:r w:rsidRPr="0035349B">
        <w:rPr>
          <w:rFonts w:asciiTheme="minorEastAsia" w:hAnsiTheme="minorEastAsia" w:hint="eastAsia"/>
          <w:szCs w:val="21"/>
        </w:rPr>
        <w:t xml:space="preserve"> （2）采用壁挂式安装</w:t>
      </w:r>
      <w:r>
        <w:rPr>
          <w:rFonts w:asciiTheme="minorEastAsia" w:hAnsiTheme="minorEastAsia" w:hint="eastAsia"/>
          <w:szCs w:val="21"/>
        </w:rPr>
        <w:t>；</w:t>
      </w:r>
    </w:p>
    <w:p w14:paraId="5C3857D0" w14:textId="2258CD07" w:rsidR="0035349B" w:rsidRPr="0035349B" w:rsidRDefault="0035349B" w:rsidP="0035349B">
      <w:pPr>
        <w:spacing w:line="400" w:lineRule="exact"/>
        <w:rPr>
          <w:rFonts w:asciiTheme="minorEastAsia" w:hAnsiTheme="minorEastAsia"/>
          <w:szCs w:val="21"/>
        </w:rPr>
      </w:pPr>
      <w:r w:rsidRPr="0035349B">
        <w:rPr>
          <w:rFonts w:asciiTheme="minorEastAsia" w:hAnsiTheme="minorEastAsia" w:hint="eastAsia"/>
          <w:szCs w:val="21"/>
        </w:rPr>
        <w:t xml:space="preserve"> （3）温湿度传感器与控制器的连线请采用0.2平方以上线</w:t>
      </w:r>
      <w:r w:rsidR="00E972D5">
        <w:rPr>
          <w:rFonts w:asciiTheme="minorEastAsia" w:hAnsiTheme="minorEastAsia" w:hint="eastAsia"/>
          <w:szCs w:val="21"/>
        </w:rPr>
        <w:t>（默认1米）</w:t>
      </w:r>
      <w:r>
        <w:rPr>
          <w:rFonts w:asciiTheme="minorEastAsia" w:hAnsiTheme="minorEastAsia" w:hint="eastAsia"/>
          <w:szCs w:val="21"/>
        </w:rPr>
        <w:t>；</w:t>
      </w:r>
    </w:p>
    <w:p w14:paraId="788D9D67" w14:textId="4421CE68" w:rsidR="0035349B" w:rsidRPr="0035349B" w:rsidRDefault="0035349B" w:rsidP="0035349B">
      <w:pPr>
        <w:spacing w:line="400" w:lineRule="exact"/>
        <w:ind w:firstLineChars="300" w:firstLine="630"/>
        <w:rPr>
          <w:rFonts w:ascii="黑体" w:eastAsia="黑体" w:hAnsi="宋体"/>
          <w:b/>
          <w:color w:val="4A97C5"/>
          <w:szCs w:val="21"/>
        </w:rPr>
      </w:pPr>
      <w:r w:rsidRPr="0035349B">
        <w:rPr>
          <w:rFonts w:asciiTheme="minorEastAsia" w:hAnsiTheme="minorEastAsia" w:hint="eastAsia"/>
          <w:szCs w:val="21"/>
        </w:rPr>
        <w:t>连接，注意传感器上标识与控制器上标识对应上</w:t>
      </w:r>
      <w:r>
        <w:rPr>
          <w:rFonts w:asciiTheme="minorEastAsia" w:hAnsiTheme="minorEastAsia" w:hint="eastAsia"/>
          <w:szCs w:val="21"/>
        </w:rPr>
        <w:t>；</w:t>
      </w:r>
    </w:p>
    <w:p w14:paraId="10977B54" w14:textId="324E5FBB" w:rsidR="0035349B" w:rsidRDefault="003075C9" w:rsidP="00BE57DA">
      <w:pPr>
        <w:adjustRightInd w:val="0"/>
        <w:spacing w:line="360" w:lineRule="exact"/>
        <w:ind w:firstLineChars="200" w:firstLine="36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E24723A" wp14:editId="5B04FE6A">
            <wp:simplePos x="0" y="0"/>
            <wp:positionH relativeFrom="column">
              <wp:posOffset>755419</wp:posOffset>
            </wp:positionH>
            <wp:positionV relativeFrom="paragraph">
              <wp:posOffset>204470</wp:posOffset>
            </wp:positionV>
            <wp:extent cx="1537855" cy="1790745"/>
            <wp:effectExtent l="0" t="0" r="5715" b="0"/>
            <wp:wrapNone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2235" cy="1795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E4AE1" w14:textId="03BB4FF8" w:rsidR="0035349B" w:rsidRDefault="001D5BC5" w:rsidP="00BE57DA">
      <w:pPr>
        <w:adjustRightInd w:val="0"/>
        <w:spacing w:line="360" w:lineRule="exact"/>
        <w:ind w:firstLineChars="200" w:firstLine="36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09F0CD9" wp14:editId="05EC39A8">
            <wp:simplePos x="0" y="0"/>
            <wp:positionH relativeFrom="column">
              <wp:posOffset>4225983</wp:posOffset>
            </wp:positionH>
            <wp:positionV relativeFrom="paragraph">
              <wp:posOffset>31288</wp:posOffset>
            </wp:positionV>
            <wp:extent cx="653041" cy="1558637"/>
            <wp:effectExtent l="0" t="0" r="0" b="3810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960" cy="156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FDE4C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38485E3F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7DDAAAC1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45822E25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2D83043C" w14:textId="44A9439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2C92CF73" w14:textId="172D2F38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3B7932EA" w14:textId="33A2FDFF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0EF6E1F4" w14:textId="1272693A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  <w:r>
        <w:rPr>
          <w:rFonts w:asciiTheme="minorEastAsia" w:hAnsiTheme="minorEastAsia" w:cs="Calibri" w:hint="eastAsia"/>
          <w:kern w:val="0"/>
          <w:szCs w:val="21"/>
        </w:rPr>
        <w:t xml:space="preserve"> </w:t>
      </w:r>
      <w:r>
        <w:rPr>
          <w:rFonts w:asciiTheme="minorEastAsia" w:hAnsiTheme="minorEastAsia" w:cs="Calibri"/>
          <w:kern w:val="0"/>
          <w:szCs w:val="21"/>
        </w:rPr>
        <w:t xml:space="preserve">                   </w:t>
      </w:r>
    </w:p>
    <w:p w14:paraId="2D959DFF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1EFEFE5A" w14:textId="77777777" w:rsidR="0035349B" w:rsidRDefault="0035349B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22985D73" w14:textId="7CD6AA8A" w:rsidR="00CF2962" w:rsidRPr="0035349B" w:rsidRDefault="00CF2962" w:rsidP="00BE57DA">
      <w:pPr>
        <w:adjustRightInd w:val="0"/>
        <w:spacing w:line="360" w:lineRule="exact"/>
        <w:ind w:firstLineChars="200" w:firstLine="420"/>
        <w:rPr>
          <w:rFonts w:asciiTheme="minorEastAsia" w:hAnsiTheme="minorEastAsia" w:cs="Calibri"/>
          <w:kern w:val="0"/>
          <w:szCs w:val="21"/>
        </w:rPr>
      </w:pPr>
    </w:p>
    <w:p w14:paraId="714DE76F" w14:textId="77777777" w:rsidR="0035349B" w:rsidRDefault="0035349B" w:rsidP="00B76121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</w:p>
    <w:p w14:paraId="25F36147" w14:textId="5AD54C13" w:rsidR="006C24FF" w:rsidRPr="002E3091" w:rsidRDefault="006471EB" w:rsidP="00B76121">
      <w:pPr>
        <w:adjustRightInd w:val="0"/>
        <w:spacing w:beforeLines="50" w:before="156" w:afterLines="50" w:after="156" w:line="3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六</w:t>
      </w:r>
      <w:r w:rsidR="00EB16FB" w:rsidRPr="002E3091">
        <w:rPr>
          <w:rFonts w:asciiTheme="minorEastAsia" w:hAnsiTheme="minorEastAsia" w:hint="eastAsia"/>
          <w:sz w:val="28"/>
          <w:szCs w:val="28"/>
        </w:rPr>
        <w:t>、</w:t>
      </w:r>
      <w:r w:rsidR="003075C9">
        <w:rPr>
          <w:rFonts w:asciiTheme="minorEastAsia" w:hAnsiTheme="minorEastAsia" w:hint="eastAsia"/>
          <w:sz w:val="28"/>
          <w:szCs w:val="28"/>
        </w:rPr>
        <w:t>参数设置</w:t>
      </w:r>
      <w:r w:rsidR="006C24FF" w:rsidRPr="002E3091">
        <w:rPr>
          <w:rFonts w:asciiTheme="minorEastAsia" w:hAnsiTheme="minorEastAsia"/>
          <w:sz w:val="28"/>
          <w:szCs w:val="28"/>
        </w:rPr>
        <w:t>：</w:t>
      </w:r>
    </w:p>
    <w:p w14:paraId="44209AF9" w14:textId="77777777" w:rsidR="003075C9" w:rsidRDefault="003075C9" w:rsidP="003075C9">
      <w:pPr>
        <w:spacing w:line="0" w:lineRule="atLeast"/>
        <w:jc w:val="center"/>
        <w:rPr>
          <w:rFonts w:ascii="宋体" w:hAnsi="宋体"/>
          <w:szCs w:val="21"/>
        </w:rPr>
      </w:pPr>
      <w:r>
        <w:rPr>
          <w:rFonts w:asciiTheme="minorEastAsia" w:hAnsiTheme="minorEastAsia"/>
          <w:noProof/>
          <w:sz w:val="18"/>
          <w:szCs w:val="18"/>
        </w:rPr>
        <w:drawing>
          <wp:inline distT="0" distB="0" distL="0" distR="0" wp14:anchorId="646AFAAF" wp14:editId="75A1B80D">
            <wp:extent cx="2148840" cy="1427194"/>
            <wp:effectExtent l="0" t="0" r="3810" b="1905"/>
            <wp:docPr id="5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284" cy="14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E6201E" w14:textId="637F91DC" w:rsidR="003075C9" w:rsidRPr="005E4927" w:rsidRDefault="003075C9" w:rsidP="003075C9">
      <w:pPr>
        <w:spacing w:line="0" w:lineRule="atLeast"/>
        <w:jc w:val="center"/>
        <w:rPr>
          <w:rFonts w:ascii="宋体" w:hAnsi="宋体"/>
          <w:szCs w:val="21"/>
        </w:rPr>
      </w:pPr>
      <w:r w:rsidRPr="005E4927">
        <w:rPr>
          <w:rFonts w:ascii="宋体" w:hAnsi="宋体" w:hint="eastAsia"/>
          <w:szCs w:val="21"/>
        </w:rPr>
        <w:t>面板外观图</w:t>
      </w:r>
    </w:p>
    <w:p w14:paraId="300B917F" w14:textId="77777777" w:rsidR="005E4927" w:rsidRDefault="005E4927" w:rsidP="003075C9">
      <w:pPr>
        <w:spacing w:line="0" w:lineRule="atLeast"/>
        <w:jc w:val="center"/>
        <w:rPr>
          <w:rFonts w:ascii="宋体" w:hAnsi="宋体"/>
          <w:sz w:val="28"/>
          <w:szCs w:val="28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417"/>
        <w:gridCol w:w="4820"/>
      </w:tblGrid>
      <w:tr w:rsidR="003075C9" w14:paraId="0AB9BF4E" w14:textId="77777777" w:rsidTr="008F1C31">
        <w:tc>
          <w:tcPr>
            <w:tcW w:w="9918" w:type="dxa"/>
            <w:gridSpan w:val="5"/>
          </w:tcPr>
          <w:p w14:paraId="08DC6921" w14:textId="77777777" w:rsidR="003075C9" w:rsidRDefault="003075C9" w:rsidP="001B254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按</w:t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 wp14:anchorId="00AB945E" wp14:editId="51678455">
                  <wp:extent cx="218440" cy="109855"/>
                  <wp:effectExtent l="0" t="0" r="10160" b="4445"/>
                  <wp:docPr id="8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4" cy="11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 wp14:anchorId="0B4C94D7" wp14:editId="13F6A086">
                  <wp:extent cx="140970" cy="69215"/>
                  <wp:effectExtent l="0" t="0" r="11430" b="6985"/>
                  <wp:docPr id="8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显示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F-00 </w:t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7778F2CB" wp14:editId="760745D6">
                  <wp:extent cx="225425" cy="119380"/>
                  <wp:effectExtent l="0" t="0" r="3175" b="13970"/>
                  <wp:docPr id="3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4" cy="12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 wp14:anchorId="100F18C2" wp14:editId="2E358140">
                  <wp:extent cx="140970" cy="69215"/>
                  <wp:effectExtent l="0" t="0" r="11430" b="6985"/>
                  <wp:docPr id="8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显示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0000 </w:t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55AC459F" wp14:editId="4CF7C8A4">
                  <wp:extent cx="229870" cy="120015"/>
                  <wp:effectExtent l="0" t="0" r="17780" b="13335"/>
                  <wp:docPr id="85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4" cy="12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58D91A49" wp14:editId="1BD25324">
                  <wp:extent cx="140970" cy="69215"/>
                  <wp:effectExtent l="0" t="0" r="11430" b="6985"/>
                  <wp:docPr id="8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0001 </w:t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6ECC3FC7" wp14:editId="2CB79BDF">
                  <wp:extent cx="225425" cy="119380"/>
                  <wp:effectExtent l="0" t="0" r="3175" b="13970"/>
                  <wp:docPr id="87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4" cy="12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1AE3871E" wp14:editId="25C339DB">
                  <wp:extent cx="140970" cy="69215"/>
                  <wp:effectExtent l="0" t="0" r="11430" b="6985"/>
                  <wp:docPr id="43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F-00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完成进入参数页</w:t>
            </w:r>
          </w:p>
        </w:tc>
      </w:tr>
      <w:tr w:rsidR="003075C9" w14:paraId="1EFBBD9A" w14:textId="77777777" w:rsidTr="008F1C31">
        <w:tc>
          <w:tcPr>
            <w:tcW w:w="9918" w:type="dxa"/>
            <w:gridSpan w:val="5"/>
          </w:tcPr>
          <w:p w14:paraId="12ECBC2D" w14:textId="77777777" w:rsidR="003075C9" w:rsidRDefault="003075C9" w:rsidP="001B254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 wp14:anchorId="4D8F43A0" wp14:editId="0C222C64">
                  <wp:extent cx="229870" cy="120015"/>
                  <wp:effectExtent l="0" t="0" r="17780" b="13335"/>
                  <wp:docPr id="4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4" cy="12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drawing>
                <wp:inline distT="0" distB="0" distL="0" distR="0" wp14:anchorId="160DB4F3" wp14:editId="26E37FBB">
                  <wp:extent cx="140970" cy="69215"/>
                  <wp:effectExtent l="0" t="0" r="11430" b="6985"/>
                  <wp:docPr id="45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F-01 </w:t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00A7FE48" wp14:editId="47D2BF5C">
                  <wp:extent cx="225425" cy="119380"/>
                  <wp:effectExtent l="0" t="0" r="3175" b="13970"/>
                  <wp:docPr id="8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4" cy="12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7B0416E5" wp14:editId="66EF38C3">
                  <wp:extent cx="140970" cy="69215"/>
                  <wp:effectExtent l="0" t="0" r="11430" b="6985"/>
                  <wp:docPr id="4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0000 </w:t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02618E80" wp14:editId="73A46910">
                  <wp:extent cx="229870" cy="120015"/>
                  <wp:effectExtent l="0" t="0" r="17780" b="13335"/>
                  <wp:docPr id="48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4" cy="12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055F7D3C" wp14:editId="3B5418ED">
                  <wp:extent cx="140970" cy="69215"/>
                  <wp:effectExtent l="0" t="0" r="11430" b="6985"/>
                  <wp:docPr id="49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0001 </w:t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244D036E" wp14:editId="398969CE">
                  <wp:extent cx="225425" cy="119380"/>
                  <wp:effectExtent l="0" t="0" r="3175" b="13970"/>
                  <wp:docPr id="50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4" cy="121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w:drawing>
                <wp:inline distT="0" distB="0" distL="0" distR="0" wp14:anchorId="67ACCB51" wp14:editId="6B00C734">
                  <wp:extent cx="140970" cy="69215"/>
                  <wp:effectExtent l="0" t="0" r="11430" b="6985"/>
                  <wp:docPr id="51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8" cy="69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END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完成升温型设置示例</w:t>
            </w:r>
          </w:p>
        </w:tc>
      </w:tr>
      <w:tr w:rsidR="003075C9" w14:paraId="7C4E0B25" w14:textId="77777777" w:rsidTr="005E4927">
        <w:tc>
          <w:tcPr>
            <w:tcW w:w="704" w:type="dxa"/>
            <w:vAlign w:val="center"/>
          </w:tcPr>
          <w:p w14:paraId="3AA579B6" w14:textId="77777777" w:rsidR="003075C9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793B20DE" w14:textId="77777777" w:rsidR="003075C9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参数代号</w:t>
            </w:r>
          </w:p>
        </w:tc>
        <w:tc>
          <w:tcPr>
            <w:tcW w:w="1701" w:type="dxa"/>
            <w:vAlign w:val="center"/>
          </w:tcPr>
          <w:p w14:paraId="6C68D81C" w14:textId="77777777" w:rsidR="003075C9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参数名称</w:t>
            </w:r>
          </w:p>
        </w:tc>
        <w:tc>
          <w:tcPr>
            <w:tcW w:w="1417" w:type="dxa"/>
            <w:vAlign w:val="center"/>
          </w:tcPr>
          <w:p w14:paraId="0D37A6EE" w14:textId="77777777" w:rsidR="003075C9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参数范围</w:t>
            </w:r>
          </w:p>
        </w:tc>
        <w:tc>
          <w:tcPr>
            <w:tcW w:w="4820" w:type="dxa"/>
            <w:vAlign w:val="center"/>
          </w:tcPr>
          <w:p w14:paraId="2B0BBC93" w14:textId="77777777" w:rsidR="003075C9" w:rsidRDefault="003075C9" w:rsidP="001B2542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说明</w:t>
            </w:r>
          </w:p>
        </w:tc>
      </w:tr>
      <w:tr w:rsidR="003075C9" w14:paraId="022D2465" w14:textId="77777777" w:rsidTr="005E4927">
        <w:tc>
          <w:tcPr>
            <w:tcW w:w="704" w:type="dxa"/>
            <w:vAlign w:val="center"/>
          </w:tcPr>
          <w:p w14:paraId="590E900A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EB8A461" w14:textId="77777777" w:rsidR="003075C9" w:rsidRDefault="003075C9" w:rsidP="008F1C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F-01</w:t>
            </w:r>
          </w:p>
        </w:tc>
        <w:tc>
          <w:tcPr>
            <w:tcW w:w="1701" w:type="dxa"/>
            <w:vAlign w:val="center"/>
          </w:tcPr>
          <w:p w14:paraId="2C86E16D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温度控制方式</w:t>
            </w:r>
          </w:p>
        </w:tc>
        <w:tc>
          <w:tcPr>
            <w:tcW w:w="1417" w:type="dxa"/>
            <w:vAlign w:val="center"/>
          </w:tcPr>
          <w:p w14:paraId="4D82D150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0或1</w:t>
            </w:r>
          </w:p>
        </w:tc>
        <w:tc>
          <w:tcPr>
            <w:tcW w:w="4820" w:type="dxa"/>
            <w:vAlign w:val="center"/>
          </w:tcPr>
          <w:p w14:paraId="2EA4C52D" w14:textId="77777777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出厂设置为0（设置0为降温型，1为升温型）</w:t>
            </w:r>
          </w:p>
        </w:tc>
      </w:tr>
      <w:tr w:rsidR="003075C9" w14:paraId="573D9C30" w14:textId="77777777" w:rsidTr="005E4927">
        <w:tc>
          <w:tcPr>
            <w:tcW w:w="704" w:type="dxa"/>
            <w:vAlign w:val="center"/>
          </w:tcPr>
          <w:p w14:paraId="18D9F064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BE7DA8F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F-02</w:t>
            </w:r>
          </w:p>
        </w:tc>
        <w:tc>
          <w:tcPr>
            <w:tcW w:w="1701" w:type="dxa"/>
            <w:vAlign w:val="center"/>
          </w:tcPr>
          <w:p w14:paraId="08B89391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温度控制值</w:t>
            </w:r>
          </w:p>
        </w:tc>
        <w:tc>
          <w:tcPr>
            <w:tcW w:w="1417" w:type="dxa"/>
            <w:vAlign w:val="center"/>
          </w:tcPr>
          <w:p w14:paraId="2C01DFA5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0-100℃</w:t>
            </w:r>
          </w:p>
        </w:tc>
        <w:tc>
          <w:tcPr>
            <w:tcW w:w="4820" w:type="dxa"/>
            <w:vAlign w:val="center"/>
          </w:tcPr>
          <w:p w14:paraId="5EED78BC" w14:textId="77777777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出厂设置为5℃（0-40℃可调节）</w:t>
            </w:r>
          </w:p>
        </w:tc>
      </w:tr>
      <w:tr w:rsidR="003075C9" w14:paraId="50B3B5DA" w14:textId="77777777" w:rsidTr="005E4927">
        <w:tc>
          <w:tcPr>
            <w:tcW w:w="704" w:type="dxa"/>
            <w:vAlign w:val="center"/>
          </w:tcPr>
          <w:p w14:paraId="719DB9BF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AEBCC32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F-03</w:t>
            </w:r>
          </w:p>
        </w:tc>
        <w:tc>
          <w:tcPr>
            <w:tcW w:w="1701" w:type="dxa"/>
            <w:vAlign w:val="center"/>
          </w:tcPr>
          <w:p w14:paraId="53058516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温度回差值</w:t>
            </w:r>
          </w:p>
        </w:tc>
        <w:tc>
          <w:tcPr>
            <w:tcW w:w="1417" w:type="dxa"/>
            <w:vAlign w:val="center"/>
          </w:tcPr>
          <w:p w14:paraId="15CF7E8D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0-40℃</w:t>
            </w:r>
          </w:p>
        </w:tc>
        <w:tc>
          <w:tcPr>
            <w:tcW w:w="4820" w:type="dxa"/>
            <w:vAlign w:val="center"/>
          </w:tcPr>
          <w:p w14:paraId="5436ADBB" w14:textId="77777777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出厂设置为5℃，回差值为温度的正负值；回差值为5，在升温模式，例如设置温度为5，回差值为5，只要温度高于10℃时，继电器就会停止工作。</w:t>
            </w:r>
          </w:p>
        </w:tc>
      </w:tr>
      <w:tr w:rsidR="003075C9" w14:paraId="1A35AD8F" w14:textId="77777777" w:rsidTr="005E4927">
        <w:tc>
          <w:tcPr>
            <w:tcW w:w="704" w:type="dxa"/>
            <w:vAlign w:val="center"/>
          </w:tcPr>
          <w:p w14:paraId="19543AA6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F5AAC99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F-04</w:t>
            </w:r>
          </w:p>
        </w:tc>
        <w:tc>
          <w:tcPr>
            <w:tcW w:w="1701" w:type="dxa"/>
            <w:vAlign w:val="center"/>
          </w:tcPr>
          <w:p w14:paraId="649C4F8F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湿度控制值</w:t>
            </w:r>
          </w:p>
        </w:tc>
        <w:tc>
          <w:tcPr>
            <w:tcW w:w="1417" w:type="dxa"/>
            <w:vAlign w:val="center"/>
          </w:tcPr>
          <w:p w14:paraId="5BA502F4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0-99.9%RH</w:t>
            </w:r>
          </w:p>
        </w:tc>
        <w:tc>
          <w:tcPr>
            <w:tcW w:w="4820" w:type="dxa"/>
            <w:vAlign w:val="center"/>
          </w:tcPr>
          <w:p w14:paraId="646F3AF5" w14:textId="77777777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出厂设置为85%RH（20%-88%可调节）</w:t>
            </w:r>
          </w:p>
        </w:tc>
      </w:tr>
      <w:tr w:rsidR="003075C9" w14:paraId="4A34852B" w14:textId="77777777" w:rsidTr="005E4927">
        <w:trPr>
          <w:trHeight w:val="1091"/>
        </w:trPr>
        <w:tc>
          <w:tcPr>
            <w:tcW w:w="704" w:type="dxa"/>
            <w:vAlign w:val="center"/>
          </w:tcPr>
          <w:p w14:paraId="185017A6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3A806D5" w14:textId="77777777" w:rsidR="003075C9" w:rsidRDefault="003075C9" w:rsidP="008F1C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F-05</w:t>
            </w:r>
          </w:p>
        </w:tc>
        <w:tc>
          <w:tcPr>
            <w:tcW w:w="1701" w:type="dxa"/>
            <w:vAlign w:val="center"/>
          </w:tcPr>
          <w:p w14:paraId="701AF6D0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湿度回差值</w:t>
            </w:r>
          </w:p>
        </w:tc>
        <w:tc>
          <w:tcPr>
            <w:tcW w:w="1417" w:type="dxa"/>
            <w:vAlign w:val="center"/>
          </w:tcPr>
          <w:p w14:paraId="557B76CF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0-40%RH</w:t>
            </w:r>
          </w:p>
        </w:tc>
        <w:tc>
          <w:tcPr>
            <w:tcW w:w="4820" w:type="dxa"/>
            <w:vAlign w:val="center"/>
          </w:tcPr>
          <w:p w14:paraId="7C89B6BE" w14:textId="77777777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出厂设置为5RH%，回差值为湿度的正负值；例如设置湿度为85，回差值为5，只要湿度低于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80%RH时，除湿就会停止工作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075C9" w14:paraId="213A8D80" w14:textId="77777777" w:rsidTr="005E4927">
        <w:trPr>
          <w:trHeight w:val="869"/>
        </w:trPr>
        <w:tc>
          <w:tcPr>
            <w:tcW w:w="704" w:type="dxa"/>
            <w:vAlign w:val="center"/>
          </w:tcPr>
          <w:p w14:paraId="5BE59D0F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2C72B82" w14:textId="77777777" w:rsidR="003075C9" w:rsidRDefault="003075C9" w:rsidP="008F1C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F-06</w:t>
            </w:r>
          </w:p>
        </w:tc>
        <w:tc>
          <w:tcPr>
            <w:tcW w:w="1701" w:type="dxa"/>
            <w:vAlign w:val="center"/>
          </w:tcPr>
          <w:p w14:paraId="7DDCD2A5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1417" w:type="dxa"/>
            <w:vAlign w:val="center"/>
          </w:tcPr>
          <w:p w14:paraId="1B89FB88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1-255</w:t>
            </w:r>
          </w:p>
        </w:tc>
        <w:tc>
          <w:tcPr>
            <w:tcW w:w="4820" w:type="dxa"/>
            <w:vAlign w:val="center"/>
          </w:tcPr>
          <w:p w14:paraId="17833FFD" w14:textId="77777777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用于设置装置的本级通讯地址，此地址在整个通讯总线中是唯一的。</w:t>
            </w:r>
          </w:p>
        </w:tc>
      </w:tr>
      <w:tr w:rsidR="003075C9" w14:paraId="7715214E" w14:textId="77777777" w:rsidTr="005E4927">
        <w:trPr>
          <w:trHeight w:val="804"/>
        </w:trPr>
        <w:tc>
          <w:tcPr>
            <w:tcW w:w="704" w:type="dxa"/>
            <w:vAlign w:val="center"/>
          </w:tcPr>
          <w:p w14:paraId="5E533101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388BD479" w14:textId="77777777" w:rsidR="003075C9" w:rsidRDefault="003075C9" w:rsidP="008F1C3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F-07</w:t>
            </w:r>
          </w:p>
        </w:tc>
        <w:tc>
          <w:tcPr>
            <w:tcW w:w="1701" w:type="dxa"/>
            <w:vAlign w:val="center"/>
          </w:tcPr>
          <w:p w14:paraId="6762E904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波特率</w:t>
            </w:r>
          </w:p>
        </w:tc>
        <w:tc>
          <w:tcPr>
            <w:tcW w:w="1417" w:type="dxa"/>
            <w:vAlign w:val="center"/>
          </w:tcPr>
          <w:p w14:paraId="58922E18" w14:textId="77777777" w:rsidR="003075C9" w:rsidRDefault="003075C9" w:rsidP="008F1C3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1/2/3</w:t>
            </w:r>
          </w:p>
        </w:tc>
        <w:tc>
          <w:tcPr>
            <w:tcW w:w="4820" w:type="dxa"/>
            <w:vAlign w:val="center"/>
          </w:tcPr>
          <w:p w14:paraId="7D927811" w14:textId="0C2AE3F5" w:rsidR="003075C9" w:rsidRDefault="003075C9" w:rsidP="008F1C31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出厂设置3（1：2400bps</w:t>
            </w:r>
            <w:r w:rsidR="008F1C3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2：4800bps </w:t>
            </w:r>
            <w:r w:rsidR="008F1C31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3：9600bps）</w:t>
            </w:r>
          </w:p>
        </w:tc>
      </w:tr>
    </w:tbl>
    <w:p w14:paraId="20DC433C" w14:textId="6B7922DD" w:rsidR="00332069" w:rsidRPr="00332069" w:rsidRDefault="00332069" w:rsidP="008F1C31">
      <w:pPr>
        <w:adjustRightInd w:val="0"/>
        <w:spacing w:line="400" w:lineRule="exact"/>
        <w:ind w:firstLineChars="200" w:firstLine="422"/>
        <w:jc w:val="left"/>
        <w:rPr>
          <w:rFonts w:ascii="宋体" w:hAnsi="宋体"/>
          <w:b/>
          <w:bCs/>
          <w:szCs w:val="21"/>
        </w:rPr>
      </w:pPr>
      <w:r w:rsidRPr="00332069">
        <w:rPr>
          <w:rFonts w:ascii="宋体" w:hAnsi="宋体" w:hint="eastAsia"/>
          <w:b/>
          <w:bCs/>
          <w:szCs w:val="21"/>
        </w:rPr>
        <w:t>注：技术参数变更，恕不另行通知，以实物为准。</w:t>
      </w:r>
    </w:p>
    <w:sectPr w:rsidR="00332069" w:rsidRPr="00332069" w:rsidSect="00494C00"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344F" w14:textId="77777777" w:rsidR="007D2B55" w:rsidRDefault="007D2B55" w:rsidP="001D58F2">
      <w:r>
        <w:separator/>
      </w:r>
    </w:p>
  </w:endnote>
  <w:endnote w:type="continuationSeparator" w:id="0">
    <w:p w14:paraId="0A6C90CD" w14:textId="77777777" w:rsidR="007D2B55" w:rsidRDefault="007D2B55" w:rsidP="001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875340"/>
      <w:docPartObj>
        <w:docPartGallery w:val="Page Numbers (Bottom of Page)"/>
        <w:docPartUnique/>
      </w:docPartObj>
    </w:sdtPr>
    <w:sdtEndPr/>
    <w:sdtContent>
      <w:p w14:paraId="7C3B8B58" w14:textId="0CAB7602" w:rsidR="00135783" w:rsidRDefault="001357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045924" w14:textId="77777777" w:rsidR="00135783" w:rsidRDefault="001357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AC2A" w14:textId="77777777" w:rsidR="007D2B55" w:rsidRDefault="007D2B55" w:rsidP="001D58F2">
      <w:r>
        <w:separator/>
      </w:r>
    </w:p>
  </w:footnote>
  <w:footnote w:type="continuationSeparator" w:id="0">
    <w:p w14:paraId="63A36E07" w14:textId="77777777" w:rsidR="007D2B55" w:rsidRDefault="007D2B55" w:rsidP="001D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E38"/>
    <w:multiLevelType w:val="hybridMultilevel"/>
    <w:tmpl w:val="238AEC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661908"/>
    <w:multiLevelType w:val="hybridMultilevel"/>
    <w:tmpl w:val="02B645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5D13EB"/>
    <w:multiLevelType w:val="hybridMultilevel"/>
    <w:tmpl w:val="BCD6D1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5956340">
    <w:abstractNumId w:val="0"/>
  </w:num>
  <w:num w:numId="2" w16cid:durableId="581450864">
    <w:abstractNumId w:val="1"/>
  </w:num>
  <w:num w:numId="3" w16cid:durableId="535698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8E"/>
    <w:rsid w:val="00036CD4"/>
    <w:rsid w:val="000848EE"/>
    <w:rsid w:val="00085A52"/>
    <w:rsid w:val="00094844"/>
    <w:rsid w:val="000E371C"/>
    <w:rsid w:val="00133995"/>
    <w:rsid w:val="00135783"/>
    <w:rsid w:val="001528B5"/>
    <w:rsid w:val="001639C4"/>
    <w:rsid w:val="0017146B"/>
    <w:rsid w:val="00171E46"/>
    <w:rsid w:val="00187F84"/>
    <w:rsid w:val="001D58F2"/>
    <w:rsid w:val="001D5BC5"/>
    <w:rsid w:val="00224215"/>
    <w:rsid w:val="00255E70"/>
    <w:rsid w:val="00292760"/>
    <w:rsid w:val="002973DC"/>
    <w:rsid w:val="002A2626"/>
    <w:rsid w:val="002E3091"/>
    <w:rsid w:val="003075C9"/>
    <w:rsid w:val="00332069"/>
    <w:rsid w:val="00337882"/>
    <w:rsid w:val="00350532"/>
    <w:rsid w:val="003508CA"/>
    <w:rsid w:val="00350DB4"/>
    <w:rsid w:val="0035349B"/>
    <w:rsid w:val="003B69C8"/>
    <w:rsid w:val="00452525"/>
    <w:rsid w:val="00462D04"/>
    <w:rsid w:val="00494C00"/>
    <w:rsid w:val="00500513"/>
    <w:rsid w:val="00507E00"/>
    <w:rsid w:val="00511C1E"/>
    <w:rsid w:val="005E1B53"/>
    <w:rsid w:val="005E4423"/>
    <w:rsid w:val="005E4927"/>
    <w:rsid w:val="006471EB"/>
    <w:rsid w:val="006B6F03"/>
    <w:rsid w:val="006C24FF"/>
    <w:rsid w:val="006C7FDF"/>
    <w:rsid w:val="007018C1"/>
    <w:rsid w:val="00753BD1"/>
    <w:rsid w:val="007546A7"/>
    <w:rsid w:val="00780336"/>
    <w:rsid w:val="007D2B55"/>
    <w:rsid w:val="008319C1"/>
    <w:rsid w:val="00857083"/>
    <w:rsid w:val="008F1C31"/>
    <w:rsid w:val="008F3C93"/>
    <w:rsid w:val="00910DC1"/>
    <w:rsid w:val="00970DF3"/>
    <w:rsid w:val="009840AE"/>
    <w:rsid w:val="009E1091"/>
    <w:rsid w:val="00A21ED3"/>
    <w:rsid w:val="00A26A30"/>
    <w:rsid w:val="00A33300"/>
    <w:rsid w:val="00A45C8E"/>
    <w:rsid w:val="00A61819"/>
    <w:rsid w:val="00AF6FBB"/>
    <w:rsid w:val="00B12849"/>
    <w:rsid w:val="00B24F12"/>
    <w:rsid w:val="00B76121"/>
    <w:rsid w:val="00B81216"/>
    <w:rsid w:val="00B867F2"/>
    <w:rsid w:val="00BD4E75"/>
    <w:rsid w:val="00BE56F8"/>
    <w:rsid w:val="00BE57DA"/>
    <w:rsid w:val="00C27BEA"/>
    <w:rsid w:val="00C32130"/>
    <w:rsid w:val="00C329B9"/>
    <w:rsid w:val="00C85AD3"/>
    <w:rsid w:val="00C949BB"/>
    <w:rsid w:val="00CF2962"/>
    <w:rsid w:val="00D03F6A"/>
    <w:rsid w:val="00D4344E"/>
    <w:rsid w:val="00D6016A"/>
    <w:rsid w:val="00D904C6"/>
    <w:rsid w:val="00DA41D3"/>
    <w:rsid w:val="00DB52E0"/>
    <w:rsid w:val="00DC4EF0"/>
    <w:rsid w:val="00DD65C4"/>
    <w:rsid w:val="00DF5EA0"/>
    <w:rsid w:val="00E208A5"/>
    <w:rsid w:val="00E52CD7"/>
    <w:rsid w:val="00E60CB5"/>
    <w:rsid w:val="00E9389E"/>
    <w:rsid w:val="00E972D5"/>
    <w:rsid w:val="00EB16FB"/>
    <w:rsid w:val="00F071D1"/>
    <w:rsid w:val="00F179BD"/>
    <w:rsid w:val="00F4333B"/>
    <w:rsid w:val="00F461CA"/>
    <w:rsid w:val="00F55A3B"/>
    <w:rsid w:val="00F84F54"/>
    <w:rsid w:val="00F93628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08FB4"/>
  <w15:docId w15:val="{21C608BB-15ED-4576-A3ED-A872D82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C3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85A52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A52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85A52"/>
    <w:rPr>
      <w:sz w:val="18"/>
      <w:szCs w:val="18"/>
    </w:rPr>
  </w:style>
  <w:style w:type="paragraph" w:styleId="a8">
    <w:name w:val="List Paragraph"/>
    <w:basedOn w:val="a"/>
    <w:uiPriority w:val="34"/>
    <w:qFormat/>
    <w:rsid w:val="00085A5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1D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D58F2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5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D58F2"/>
    <w:rPr>
      <w:sz w:val="18"/>
      <w:szCs w:val="18"/>
    </w:rPr>
  </w:style>
  <w:style w:type="paragraph" w:styleId="ad">
    <w:name w:val="No Spacing"/>
    <w:uiPriority w:val="1"/>
    <w:qFormat/>
    <w:rsid w:val="00D904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TLDN</dc:creator>
  <cp:lastModifiedBy>夏 孟枝</cp:lastModifiedBy>
  <cp:revision>26</cp:revision>
  <cp:lastPrinted>2019-09-29T08:00:00Z</cp:lastPrinted>
  <dcterms:created xsi:type="dcterms:W3CDTF">2021-09-07T01:17:00Z</dcterms:created>
  <dcterms:modified xsi:type="dcterms:W3CDTF">2022-06-21T08:52:00Z</dcterms:modified>
</cp:coreProperties>
</file>